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Return of Automatic Thoughts: A Cycle of Awakening and Relapse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Sudden Collapse</w:t>
      </w:r>
    </w:p>
    <w:p>
      <w:pPr>
        <w:pStyle w:val="BodyText"/>
        <w:bidi w:val="0"/>
        <w:jc w:val="start"/>
        <w:rPr/>
      </w:pPr>
      <w:r>
        <w:rPr/>
        <w:t>Everything was fine after my last recording—until it wasn’t. The next morning, I woke up in a terrible state. For days, I couldn’t recover. I didn’t understand what was happening. My condition became strange, unstable. Only now do I realize what occurred: my state wasn’t ruined by the recording itself, but by the evolution of my own mind.</w:t>
      </w:r>
    </w:p>
    <w:p>
      <w:pPr>
        <w:pStyle w:val="BodyText"/>
        <w:bidi w:val="0"/>
        <w:jc w:val="start"/>
        <w:rPr/>
      </w:pPr>
      <w:r>
        <w:rPr/>
        <w:t xml:space="preserve">I had abandoned all the guides, all the cognitive frameworks that once dismantled my beliefs. I stopped obsessing over whether I could </w:t>
      </w:r>
      <w:r>
        <w:rPr>
          <w:rStyle w:val="Emphasis"/>
        </w:rPr>
        <w:t>prove</w:t>
      </w:r>
      <w:r>
        <w:rPr/>
        <w:t xml:space="preserve"> or </w:t>
      </w:r>
      <w:r>
        <w:rPr>
          <w:rStyle w:val="Emphasis"/>
        </w:rPr>
        <w:t>believe</w:t>
      </w:r>
      <w:r>
        <w:rPr/>
        <w:t xml:space="preserve"> in anything. I let go of that path entirely—because it led nowhere good. And in doing so, the old symptoms returned.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Symptom: Fear and Stress</w:t>
      </w:r>
    </w:p>
    <w:p>
      <w:pPr>
        <w:pStyle w:val="BodyText"/>
        <w:bidi w:val="0"/>
        <w:jc w:val="start"/>
        <w:rPr/>
      </w:pPr>
      <w:r>
        <w:rPr/>
        <w:t xml:space="preserve">The first thing that came back was </w:t>
      </w:r>
      <w:r>
        <w:rPr>
          <w:rStyle w:val="Strong"/>
        </w:rPr>
        <w:t>fear</w:t>
      </w:r>
      <w:r>
        <w:rPr/>
        <w:t xml:space="preserve">. Stress. Anxiety. Automatic thoughts that triggered these emotions. Before, I’d used cognitive techniques to dismantle them. But this time, I tried a different approach. It worked—briefly. Then my state worsened. More automatic thoughts surfaced, not just fear, but </w:t>
      </w:r>
      <w:r>
        <w:rPr>
          <w:rStyle w:val="Strong"/>
        </w:rPr>
        <w:t>old dependencies</w:t>
      </w:r>
      <w:r>
        <w:rPr/>
        <w:t xml:space="preserve"> I hadn’t felt in four years.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Return of Instant Gratification</w:t>
      </w:r>
    </w:p>
    <w:p>
      <w:pPr>
        <w:pStyle w:val="BodyText"/>
        <w:bidi w:val="0"/>
        <w:jc w:val="start"/>
        <w:rPr/>
      </w:pPr>
      <w:r>
        <w:rPr/>
        <w:t>Thoughts like:</w:t>
        <w:br/>
      </w:r>
      <w:r>
        <w:rPr>
          <w:rStyle w:val="Emphasis"/>
        </w:rPr>
        <w:t>"I can’t refuse quick pleasure. I don’t want to work—working is for long-term rewards, but YouTube is here now, easy, immediate."</w:t>
      </w:r>
      <w:r>
        <w:rPr/>
        <w:br/>
        <w:t>This was my old struggle: I couldn’t focus on long-term plans because I’d cave to instant gratification. And just like before, I found myself binge-watching shows, unable to understand why I couldn’t stop.</w:t>
      </w:r>
    </w:p>
    <w:p>
      <w:pPr>
        <w:pStyle w:val="BodyText"/>
        <w:bidi w:val="0"/>
        <w:jc w:val="start"/>
        <w:rPr/>
      </w:pPr>
      <w:r>
        <w:rPr/>
        <w:t xml:space="preserve">Then it hit me: </w:t>
      </w:r>
      <w:r>
        <w:rPr>
          <w:rStyle w:val="Strong"/>
        </w:rPr>
        <w:t>these were automatic thoughts too</w:t>
      </w:r>
      <w:r>
        <w:rPr/>
        <w:t>. Just like the ones that caused fear, these created an illusion of inevitability—</w:t>
      </w:r>
      <w:r>
        <w:rPr>
          <w:rStyle w:val="Emphasis"/>
        </w:rPr>
        <w:t>"I can’t refuse this"</w:t>
      </w:r>
      <w:r>
        <w:rPr/>
        <w:t>—as if resistance were impossible. The feeling was so strong that I’d give in without question.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Self-Description</w:t>
      </w:r>
    </w:p>
    <w:p>
      <w:pPr>
        <w:pStyle w:val="BodyText"/>
        <w:bidi w:val="0"/>
        <w:jc w:val="start"/>
        <w:rPr/>
      </w:pPr>
      <w:r>
        <w:rPr/>
        <w:t>Even describing my state triggered automatic thoughts. If I wrote a guide for others, I’d later look at it and think:</w:t>
        <w:br/>
      </w:r>
      <w:r>
        <w:rPr>
          <w:rStyle w:val="Emphasis"/>
        </w:rPr>
        <w:t>"Why do I live like this? What’s the point?"</w:t>
      </w:r>
      <w:r>
        <w:rPr/>
        <w:br/>
        <w:t>The act of articulating my life made me question it. Motivation vanished. I couldn’t write guides because the process poisoned my state—it made me doubt everything.</w:t>
      </w:r>
    </w:p>
    <w:p>
      <w:pPr>
        <w:pStyle w:val="BodyText"/>
        <w:bidi w:val="0"/>
        <w:jc w:val="start"/>
        <w:rPr/>
      </w:pPr>
      <w:r>
        <w:rPr/>
        <w:t>I didn’t understand why. Why couldn’t I write guides? Why did instant gratification pull me back? Why did I feel trapped?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Realization: All Automatic Thoughts Are the Same</w:t>
      </w:r>
    </w:p>
    <w:p>
      <w:pPr>
        <w:pStyle w:val="BodyText"/>
        <w:bidi w:val="0"/>
        <w:jc w:val="start"/>
        <w:rPr/>
      </w:pPr>
      <w:r>
        <w:rPr/>
        <w:t xml:space="preserve">Then I saw it: </w:t>
      </w:r>
      <w:r>
        <w:rPr>
          <w:rStyle w:val="Strong"/>
        </w:rPr>
        <w:t>all these thoughts operate on the same mechanism</w:t>
      </w:r>
      <w:r>
        <w:rPr/>
        <w:t>. Fear, stress, cravings, apathy—they’re all automatic thoughts that hijack my mind. The difference is only in the emotion they trigger.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</w:t>
      </w:r>
      <w:r>
        <w:rPr/>
        <w:t xml:space="preserve"> makes me believe I </w:t>
      </w:r>
      <w:r>
        <w:rPr>
          <w:rStyle w:val="Emphasis"/>
        </w:rPr>
        <w:t>must</w:t>
      </w:r>
      <w:r>
        <w:rPr/>
        <w:t xml:space="preserve"> avoid something.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Cravings</w:t>
      </w:r>
      <w:r>
        <w:rPr/>
        <w:t xml:space="preserve"> make me believe I </w:t>
      </w:r>
      <w:r>
        <w:rPr>
          <w:rStyle w:val="Emphasis"/>
        </w:rPr>
        <w:t>can’t</w:t>
      </w:r>
      <w:r>
        <w:rPr/>
        <w:t xml:space="preserve"> refuse pleasure.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Shame</w:t>
      </w:r>
      <w:r>
        <w:rPr/>
        <w:t xml:space="preserve"> makes me believe I </w:t>
      </w:r>
      <w:r>
        <w:rPr>
          <w:rStyle w:val="Emphasis"/>
        </w:rPr>
        <w:t>shouldn’t</w:t>
      </w:r>
      <w:r>
        <w:rPr/>
        <w:t xml:space="preserve"> act.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Anger</w:t>
      </w:r>
      <w:r>
        <w:rPr/>
        <w:t xml:space="preserve"> makes me believe others </w:t>
      </w:r>
      <w:r>
        <w:rPr>
          <w:rStyle w:val="Emphasis"/>
        </w:rPr>
        <w:t>owe</w:t>
      </w:r>
      <w:r>
        <w:rPr/>
        <w:t xml:space="preserve"> me something. </w:t>
      </w:r>
    </w:p>
    <w:p>
      <w:pPr>
        <w:pStyle w:val="BodyText"/>
        <w:bidi w:val="0"/>
        <w:jc w:val="start"/>
        <w:rPr/>
      </w:pPr>
      <w:r>
        <w:rPr/>
        <w:t xml:space="preserve">But the pattern is identical: </w:t>
      </w:r>
      <w:r>
        <w:rPr>
          <w:rStyle w:val="Strong"/>
        </w:rPr>
        <w:t>if I believe the thought, it controls me</w:t>
      </w:r>
      <w:r>
        <w:rPr/>
        <w:t>. If I don’t, it vanishes.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Old Problem: Belief vs. Disbelief</w:t>
      </w:r>
    </w:p>
    <w:p>
      <w:pPr>
        <w:pStyle w:val="BodyText"/>
        <w:bidi w:val="0"/>
        <w:jc w:val="start"/>
        <w:rPr/>
      </w:pPr>
      <w:r>
        <w:rPr/>
        <w:t>Four years ago, I faced the same issue. I’d ask:</w:t>
        <w:br/>
      </w:r>
      <w:r>
        <w:rPr>
          <w:rStyle w:val="Emphasis"/>
        </w:rPr>
        <w:t>"Should I believe these thoughts? Are they true?"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I really owe someone something?"</w:t>
      </w:r>
      <w:r>
        <w:rPr/>
        <w:t xml:space="preserve"> (Fear)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I really need this pleasure?"</w:t>
      </w:r>
      <w:r>
        <w:rPr/>
        <w:t xml:space="preserve"> (Cravings)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"Are they really wronging me?"</w:t>
      </w:r>
      <w:r>
        <w:rPr/>
        <w:t xml:space="preserve"> (Anger) </w:t>
      </w:r>
    </w:p>
    <w:p>
      <w:pPr>
        <w:pStyle w:val="BodyText"/>
        <w:bidi w:val="0"/>
        <w:jc w:val="start"/>
        <w:rPr/>
      </w:pPr>
      <w:r>
        <w:rPr/>
        <w:t xml:space="preserve">I tried to </w:t>
      </w:r>
      <w:r>
        <w:rPr>
          <w:rStyle w:val="Emphasis"/>
        </w:rPr>
        <w:t>prove</w:t>
      </w:r>
      <w:r>
        <w:rPr/>
        <w:t xml:space="preserve"> whether these thoughts were valid. But the deeper I went, the more I realized: </w:t>
      </w:r>
      <w:r>
        <w:rPr>
          <w:rStyle w:val="Strong"/>
        </w:rPr>
        <w:t>I can’t trust anything—not thoughts, not feelings, not perceptions</w:t>
      </w:r>
      <w:r>
        <w:rPr/>
        <w:t>. This led me to a place of total disbelief. And in that place, I lost all motivation, all joy. Everything good disappeared.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Breakthrough: Choosing Not to Believe</w:t>
      </w:r>
    </w:p>
    <w:p>
      <w:pPr>
        <w:pStyle w:val="BodyText"/>
        <w:bidi w:val="0"/>
        <w:jc w:val="start"/>
        <w:rPr/>
      </w:pPr>
      <w:r>
        <w:rPr/>
        <w:t xml:space="preserve">The key wasn’t about </w:t>
      </w:r>
      <w:r>
        <w:rPr>
          <w:rStyle w:val="Emphasis"/>
        </w:rPr>
        <w:t>proving</w:t>
      </w:r>
      <w:r>
        <w:rPr/>
        <w:t xml:space="preserve"> thoughts wrong. It was about </w:t>
      </w:r>
      <w:r>
        <w:rPr>
          <w:rStyle w:val="Strong"/>
        </w:rPr>
        <w:t>not believing them at all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when an automatic thought arises—</w:t>
      </w:r>
      <w:r>
        <w:rPr>
          <w:rStyle w:val="Emphasis"/>
        </w:rPr>
        <w:t>"I can’t refuse this pleasure"</w:t>
      </w:r>
      <w:r>
        <w:rPr/>
        <w:t xml:space="preserve"> or </w:t>
      </w:r>
      <w:r>
        <w:rPr>
          <w:rStyle w:val="Emphasis"/>
        </w:rPr>
        <w:t>"I must avoid this fear"</w:t>
      </w:r>
      <w:r>
        <w:rPr/>
        <w:t xml:space="preserve">—I don’t engage. I don’t argue. I don’t try to disprove it. </w:t>
      </w:r>
      <w:r>
        <w:rPr>
          <w:rStyle w:val="Strong"/>
        </w:rPr>
        <w:t>I simply don’t believe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isn’t about suppression. It’s about </w:t>
      </w:r>
      <w:r>
        <w:rPr>
          <w:rStyle w:val="Strong"/>
        </w:rPr>
        <w:t>seeing the thought for what it is: a passing impulse, not a command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Result: Freedom</w:t>
      </w:r>
    </w:p>
    <w:p>
      <w:pPr>
        <w:pStyle w:val="BodyText"/>
        <w:bidi w:val="0"/>
        <w:jc w:val="start"/>
        <w:rPr/>
      </w:pPr>
      <w:r>
        <w:rPr/>
        <w:t>Now, I can: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Approach a woman</w:t>
      </w:r>
      <w:r>
        <w:rPr/>
        <w:t xml:space="preserve"> without fear, shame, or hesitation.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Work</w:t>
      </w:r>
      <w:r>
        <w:rPr/>
        <w:t xml:space="preserve"> without craving distractions.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 guides</w:t>
      </w:r>
      <w:r>
        <w:rPr/>
        <w:t xml:space="preserve"> without existential doubt.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Exist</w:t>
      </w:r>
      <w:r>
        <w:rPr/>
        <w:t xml:space="preserve"> without being derailed by emotions. </w:t>
      </w:r>
    </w:p>
    <w:p>
      <w:pPr>
        <w:pStyle w:val="BodyText"/>
        <w:bidi w:val="0"/>
        <w:jc w:val="start"/>
        <w:rPr/>
      </w:pPr>
      <w:r>
        <w:rPr/>
        <w:t>I’m not controlled by: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need</w:t>
      </w:r>
      <w:r>
        <w:rPr/>
        <w:t xml:space="preserve"> for quick pleasure.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fear</w:t>
      </w:r>
      <w:r>
        <w:rPr/>
        <w:t xml:space="preserve"> of failure or judgment.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anger</w:t>
      </w:r>
      <w:r>
        <w:rPr/>
        <w:t xml:space="preserve"> over perceived slights.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shame</w:t>
      </w:r>
      <w:r>
        <w:rPr/>
        <w:t xml:space="preserve"> of past mistakes.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act on my true desires—nothing else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Mechanism: Why This Works</w:t>
      </w:r>
    </w:p>
    <w:p>
      <w:pPr>
        <w:pStyle w:val="BodyText"/>
        <w:bidi w:val="0"/>
        <w:jc w:val="start"/>
        <w:rPr/>
      </w:pPr>
      <w:r>
        <w:rPr/>
        <w:t>Before, I was trapped because: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believed</w:t>
      </w:r>
      <w:r>
        <w:rPr/>
        <w:t xml:space="preserve"> automatic thoughts were real.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Even when I doubted them, I still </w:t>
      </w:r>
      <w:r>
        <w:rPr>
          <w:rStyle w:val="Emphasis"/>
        </w:rPr>
        <w:t>feared</w:t>
      </w:r>
      <w:r>
        <w:rPr/>
        <w:t xml:space="preserve"> their power. </w:t>
      </w:r>
    </w:p>
    <w:p>
      <w:pPr>
        <w:pStyle w:val="BodyText"/>
        <w:bidi w:val="0"/>
        <w:jc w:val="start"/>
        <w:rPr/>
      </w:pPr>
      <w:r>
        <w:rPr/>
        <w:t xml:space="preserve">Now, I see them as </w:t>
      </w:r>
      <w:r>
        <w:rPr>
          <w:rStyle w:val="Strong"/>
        </w:rPr>
        <w:t>illusions</w:t>
      </w:r>
      <w:r>
        <w:rPr/>
        <w:t>. They only have power if I give it to them. And I don’t.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 seek them out</w:t>
      </w:r>
      <w:r>
        <w:rPr/>
        <w:t xml:space="preserve">, they’ll influence me.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 ignore them</w:t>
      </w:r>
      <w:r>
        <w:rPr/>
        <w:t xml:space="preserve">, they dissolve.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I resist them</w:t>
      </w:r>
      <w:r>
        <w:rPr/>
        <w:t xml:space="preserve">, they strengthen. </w:t>
      </w:r>
    </w:p>
    <w:p>
      <w:pPr>
        <w:pStyle w:val="BodyText"/>
        <w:bidi w:val="0"/>
        <w:jc w:val="start"/>
        <w:rPr/>
      </w:pPr>
      <w:r>
        <w:rPr/>
        <w:t xml:space="preserve">But if I </w:t>
      </w:r>
      <w:r>
        <w:rPr>
          <w:rStyle w:val="Strong"/>
        </w:rPr>
        <w:t>neither resist nor engage</w:t>
      </w:r>
      <w:r>
        <w:rPr/>
        <w:t>—if I treat them like background noise—they lose all control.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State: Limitless Possibility</w:t>
      </w:r>
    </w:p>
    <w:p>
      <w:pPr>
        <w:pStyle w:val="BodyText"/>
        <w:bidi w:val="0"/>
        <w:jc w:val="start"/>
        <w:rPr/>
      </w:pPr>
      <w:r>
        <w:rPr/>
        <w:t xml:space="preserve">Now, my mind is clear. My path is unobstructed. The only limits are physical—laws of nature, time, resources. </w:t>
      </w:r>
      <w:r>
        <w:rPr>
          <w:rStyle w:val="Strong"/>
        </w:rPr>
        <w:t>Psychologically, there are no barriers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can: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Talk to anyone, no matter how intimidating.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Pursue any goal, no matter how difficult.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Reject any distraction, no matter how tempting. </w:t>
      </w:r>
    </w:p>
    <w:p>
      <w:pPr>
        <w:pStyle w:val="BodyText"/>
        <w:bidi w:val="0"/>
        <w:jc w:val="start"/>
        <w:rPr/>
      </w:pPr>
      <w:r>
        <w:rPr/>
        <w:t xml:space="preserve">Because </w:t>
      </w:r>
      <w:r>
        <w:rPr>
          <w:rStyle w:val="Strong"/>
        </w:rPr>
        <w:t>I don’t believe in limitations that aren’t real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The Lesson: Awareness is the Key</w:t>
      </w:r>
    </w:p>
    <w:p>
      <w:pPr>
        <w:pStyle w:val="BodyText"/>
        <w:bidi w:val="0"/>
        <w:jc w:val="start"/>
        <w:rPr/>
      </w:pPr>
      <w:r>
        <w:rPr/>
        <w:t xml:space="preserve">The mistake was thinking I had to </w:t>
      </w:r>
      <w:r>
        <w:rPr>
          <w:rStyle w:val="Emphasis"/>
        </w:rPr>
        <w:t>disprove</w:t>
      </w:r>
      <w:r>
        <w:rPr/>
        <w:t xml:space="preserve"> automatic thoughts. The solution was simpler: </w:t>
      </w:r>
      <w:r>
        <w:rPr>
          <w:rStyle w:val="Strong"/>
        </w:rPr>
        <w:t>stop believing them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when I notice myself: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Procrastinating (</w:t>
      </w:r>
      <w:r>
        <w:rPr>
          <w:rStyle w:val="Emphasis"/>
        </w:rPr>
        <w:t>"Just watch one more video"</w:t>
      </w:r>
      <w:r>
        <w:rPr/>
        <w:t xml:space="preserve">),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Avoiding (</w:t>
      </w:r>
      <w:r>
        <w:rPr>
          <w:rStyle w:val="Emphasis"/>
        </w:rPr>
        <w:t>"This is too scary"</w:t>
      </w:r>
      <w:r>
        <w:rPr/>
        <w:t xml:space="preserve">),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Ruminating (</w:t>
      </w:r>
      <w:r>
        <w:rPr>
          <w:rStyle w:val="Emphasis"/>
        </w:rPr>
        <w:t>"What’s the point of all this?"</w:t>
      </w:r>
      <w:r>
        <w:rPr/>
        <w:t xml:space="preserve">), </w:t>
      </w:r>
    </w:p>
    <w:p>
      <w:pPr>
        <w:pStyle w:val="BodyText"/>
        <w:bidi w:val="0"/>
        <w:jc w:val="start"/>
        <w:rPr/>
      </w:pPr>
      <w:r>
        <w:rPr/>
        <w:t xml:space="preserve">I recognize: </w:t>
      </w:r>
      <w:r>
        <w:rPr>
          <w:rStyle w:val="Emphasis"/>
        </w:rPr>
        <w:t>This is just a thought. It’s not me. It’s not true.</w:t>
      </w:r>
    </w:p>
    <w:p>
      <w:pPr>
        <w:pStyle w:val="BodyText"/>
        <w:bidi w:val="0"/>
        <w:jc w:val="start"/>
        <w:rPr/>
      </w:pPr>
      <w:r>
        <w:rPr/>
        <w:t xml:space="preserve">And then? </w:t>
      </w:r>
      <w:r>
        <w:rPr>
          <w:rStyle w:val="Strong"/>
        </w:rPr>
        <w:t>I do what I truly want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about suppression or willpower. It’s about </w:t>
      </w:r>
      <w:r>
        <w:rPr>
          <w:rStyle w:val="Strong"/>
        </w:rPr>
        <w:t>seeing the matrix</w:t>
      </w:r>
      <w:r>
        <w:rPr/>
        <w:t xml:space="preserve">. Automatic thoughts are like a software bug in the mind—once you recognize the pattern, you can </w:t>
      </w:r>
      <w:r>
        <w:rPr>
          <w:rStyle w:val="Strong"/>
        </w:rPr>
        <w:t>override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result? </w:t>
      </w:r>
      <w:r>
        <w:rPr>
          <w:rStyle w:val="Strong"/>
        </w:rPr>
        <w:t>A life directed by choice, not by invisible scripts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979</Words>
  <Characters>4717</Characters>
  <CharactersWithSpaces>5612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2026-03-22T19:12:02Z</dcterms:created>
  <dc:creator/>
  <dc:description/>
  <dc:language>ru-RU</dc:language>
  <cp:lastModifiedBy/>
  <dcterms:modified xsi:type="dcterms:W3CDTF">2026-03-22T19:12:03Z</dcterms:modified>
  <cp:revision>2</cp:revision>
  <dc:subject/>
  <dc:title>Calibri</dc:title>
</cp:coreProperties>
</file>